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0" w:rsidRDefault="00C528F0">
      <w:bookmarkStart w:id="0" w:name="_GoBack"/>
      <w:bookmarkEnd w:id="0"/>
    </w:p>
    <w:tbl>
      <w:tblPr>
        <w:tblStyle w:val="TableGrid"/>
        <w:tblpPr w:leftFromText="180" w:rightFromText="180" w:vertAnchor="page" w:horzAnchor="margin" w:tblpY="191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7501" w:rsidRPr="00C1048E" w:rsidTr="00C1048E">
        <w:tc>
          <w:tcPr>
            <w:tcW w:w="3116" w:type="dxa"/>
          </w:tcPr>
          <w:p w:rsidR="00C528F0" w:rsidRPr="00C528F0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Diary - Character</w:t>
            </w:r>
          </w:p>
          <w:p w:rsidR="00617501" w:rsidRPr="00C528F0" w:rsidRDefault="00617501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528F0">
              <w:rPr>
                <w:rFonts w:asciiTheme="majorHAnsi" w:hAnsiTheme="majorHAnsi"/>
                <w:sz w:val="22"/>
                <w:szCs w:val="32"/>
              </w:rPr>
              <w:t>Write 5-7 diary entries for one of the major characters in your text that address the conflict/problem</w:t>
            </w:r>
            <w:r w:rsidR="00220890" w:rsidRPr="00C528F0">
              <w:rPr>
                <w:rFonts w:asciiTheme="majorHAnsi" w:hAnsiTheme="majorHAnsi"/>
                <w:sz w:val="22"/>
                <w:szCs w:val="32"/>
              </w:rPr>
              <w:t xml:space="preserve"> and display your entries through media literacy</w:t>
            </w:r>
            <w:r w:rsidRPr="00C528F0">
              <w:rPr>
                <w:rFonts w:asciiTheme="majorHAnsi" w:hAnsiTheme="majorHAnsi"/>
                <w:sz w:val="22"/>
                <w:szCs w:val="32"/>
              </w:rPr>
              <w:t xml:space="preserve">. </w:t>
            </w:r>
          </w:p>
          <w:p w:rsidR="00617501" w:rsidRPr="00C528F0" w:rsidRDefault="00617501" w:rsidP="00C1048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32"/>
              </w:rPr>
            </w:pPr>
            <w:r w:rsidRPr="00C528F0">
              <w:rPr>
                <w:rFonts w:asciiTheme="majorHAnsi" w:hAnsiTheme="majorHAnsi"/>
                <w:i/>
                <w:sz w:val="20"/>
                <w:szCs w:val="32"/>
              </w:rPr>
              <w:t>How does your character feel about themselves and others (include their emotions) through predictions and inferences.</w:t>
            </w:r>
          </w:p>
          <w:p w:rsidR="00617501" w:rsidRPr="00C528F0" w:rsidRDefault="00617501" w:rsidP="00C1048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32"/>
              </w:rPr>
            </w:pPr>
            <w:r w:rsidRPr="00C528F0">
              <w:rPr>
                <w:rFonts w:asciiTheme="majorHAnsi" w:hAnsiTheme="majorHAnsi"/>
                <w:i/>
                <w:sz w:val="20"/>
                <w:szCs w:val="32"/>
              </w:rPr>
              <w:t>Describe how your character responds to the decisions of others and/or the conflict of the text.</w:t>
            </w:r>
          </w:p>
          <w:p w:rsidR="00617501" w:rsidRPr="00C528F0" w:rsidRDefault="00617501" w:rsidP="00C1048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32"/>
              </w:rPr>
            </w:pPr>
            <w:r w:rsidRPr="00C528F0">
              <w:rPr>
                <w:rFonts w:asciiTheme="majorHAnsi" w:hAnsiTheme="majorHAnsi"/>
                <w:i/>
                <w:sz w:val="20"/>
                <w:szCs w:val="32"/>
              </w:rPr>
              <w:t>Does your character feel differently at the beginning, middle and conclusion of the text?</w:t>
            </w:r>
          </w:p>
        </w:tc>
        <w:tc>
          <w:tcPr>
            <w:tcW w:w="3117" w:type="dxa"/>
          </w:tcPr>
          <w:p w:rsidR="00C528F0" w:rsidRPr="00C528F0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Comic Strip - Plotline</w:t>
            </w:r>
          </w:p>
          <w:p w:rsidR="00617501" w:rsidRPr="00C1048E" w:rsidRDefault="00617501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 xml:space="preserve">Construct a comic strip that determines the 7-10 important events in the plot line (hook, rising action, climax, and conclusion). Under each frame construct a sentence that describes what the illustration is showing and the importance to the text. </w:t>
            </w:r>
          </w:p>
          <w:p w:rsidR="00617501" w:rsidRPr="00C1048E" w:rsidRDefault="00617501" w:rsidP="00C1048E"/>
        </w:tc>
        <w:tc>
          <w:tcPr>
            <w:tcW w:w="3117" w:type="dxa"/>
          </w:tcPr>
          <w:p w:rsidR="00C528F0" w:rsidRPr="00AA5F9E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AA5F9E">
              <w:rPr>
                <w:rFonts w:asciiTheme="majorHAnsi" w:hAnsiTheme="majorHAnsi"/>
                <w:b/>
                <w:sz w:val="22"/>
                <w:szCs w:val="32"/>
              </w:rPr>
              <w:t>Positive Life – Theme/Main Idea</w:t>
            </w:r>
          </w:p>
          <w:p w:rsidR="00C528F0" w:rsidRPr="00C1048E" w:rsidRDefault="00C528F0" w:rsidP="00C528F0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>In writing, determine the theme/main idea of the text.  Decide how the message applies to your life and describe in detail how the theme/main idea will be used to create positive change?  Display your ideas through media literacy.</w:t>
            </w:r>
          </w:p>
          <w:p w:rsidR="00617501" w:rsidRPr="00C1048E" w:rsidRDefault="00617501" w:rsidP="00C528F0">
            <w:pPr>
              <w:pStyle w:val="NormalWeb"/>
              <w:rPr>
                <w:sz w:val="22"/>
              </w:rPr>
            </w:pPr>
          </w:p>
        </w:tc>
      </w:tr>
      <w:tr w:rsidR="00617501" w:rsidRPr="00C1048E" w:rsidTr="00C1048E">
        <w:tc>
          <w:tcPr>
            <w:tcW w:w="3116" w:type="dxa"/>
          </w:tcPr>
          <w:p w:rsidR="00C528F0" w:rsidRPr="00C528F0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Author Lesson -Theme/Main idea</w:t>
            </w:r>
          </w:p>
          <w:p w:rsidR="00617501" w:rsidRPr="00C1048E" w:rsidRDefault="00617501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>Identify</w:t>
            </w:r>
            <w:r w:rsidR="00220890" w:rsidRPr="00C1048E">
              <w:rPr>
                <w:rFonts w:asciiTheme="majorHAnsi" w:hAnsiTheme="majorHAnsi"/>
                <w:sz w:val="22"/>
                <w:szCs w:val="32"/>
              </w:rPr>
              <w:t>, in writing</w:t>
            </w:r>
            <w:r w:rsidRPr="00C1048E">
              <w:rPr>
                <w:rFonts w:asciiTheme="majorHAnsi" w:hAnsiTheme="majorHAnsi"/>
                <w:sz w:val="22"/>
                <w:szCs w:val="32"/>
              </w:rPr>
              <w:t xml:space="preserve"> the theme/main idea you learned and identified in your text. Identify </w:t>
            </w:r>
            <w:r w:rsidR="00220890" w:rsidRPr="00C1048E">
              <w:rPr>
                <w:rFonts w:asciiTheme="majorHAnsi" w:hAnsiTheme="majorHAnsi"/>
                <w:sz w:val="22"/>
                <w:szCs w:val="32"/>
              </w:rPr>
              <w:t xml:space="preserve">in writing, </w:t>
            </w:r>
            <w:r w:rsidRPr="00C1048E">
              <w:rPr>
                <w:rFonts w:asciiTheme="majorHAnsi" w:hAnsiTheme="majorHAnsi"/>
                <w:sz w:val="22"/>
                <w:szCs w:val="32"/>
              </w:rPr>
              <w:t>how the author teaches you the lessons</w:t>
            </w:r>
            <w:r w:rsidR="00220890" w:rsidRPr="00C1048E">
              <w:rPr>
                <w:rFonts w:asciiTheme="majorHAnsi" w:hAnsiTheme="majorHAnsi"/>
                <w:sz w:val="22"/>
                <w:szCs w:val="32"/>
              </w:rPr>
              <w:t xml:space="preserve"> without stating them directly and display your ideas through media literacy.</w:t>
            </w:r>
          </w:p>
          <w:p w:rsidR="00617501" w:rsidRPr="00C1048E" w:rsidRDefault="00617501" w:rsidP="00C1048E"/>
        </w:tc>
        <w:tc>
          <w:tcPr>
            <w:tcW w:w="3117" w:type="dxa"/>
          </w:tcPr>
          <w:p w:rsidR="00C528F0" w:rsidRPr="00C528F0" w:rsidRDefault="00C528F0" w:rsidP="00C528F0">
            <w:pPr>
              <w:pStyle w:val="NormalWeb"/>
              <w:rPr>
                <w:rFonts w:asciiTheme="majorHAnsi" w:hAnsiTheme="majorHAnsi"/>
                <w:b/>
                <w:sz w:val="22"/>
                <w:szCs w:val="32"/>
              </w:rPr>
            </w:pPr>
            <w:r>
              <w:rPr>
                <w:rFonts w:asciiTheme="majorHAnsi" w:hAnsiTheme="majorHAnsi"/>
                <w:b/>
                <w:sz w:val="22"/>
                <w:szCs w:val="32"/>
              </w:rPr>
              <w:t xml:space="preserve">     </w:t>
            </w: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Perspective - Connection</w:t>
            </w:r>
          </w:p>
          <w:p w:rsidR="00617501" w:rsidRPr="00C1048E" w:rsidRDefault="00617501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 xml:space="preserve">Select a person from a different age or time period. Infer </w:t>
            </w:r>
            <w:r w:rsidR="00220890" w:rsidRPr="00C1048E">
              <w:rPr>
                <w:rFonts w:asciiTheme="majorHAnsi" w:hAnsiTheme="majorHAnsi"/>
                <w:sz w:val="22"/>
                <w:szCs w:val="32"/>
              </w:rPr>
              <w:t xml:space="preserve">in writing, </w:t>
            </w:r>
            <w:r w:rsidRPr="00C1048E">
              <w:rPr>
                <w:rFonts w:asciiTheme="majorHAnsi" w:hAnsiTheme="majorHAnsi"/>
                <w:sz w:val="22"/>
                <w:szCs w:val="32"/>
              </w:rPr>
              <w:t>how that individual would respond to your text and what connection they would make. Explain, in writing how</w:t>
            </w:r>
            <w:r w:rsidR="00220890" w:rsidRPr="00C1048E">
              <w:rPr>
                <w:rFonts w:asciiTheme="majorHAnsi" w:hAnsiTheme="majorHAnsi"/>
                <w:sz w:val="22"/>
                <w:szCs w:val="32"/>
              </w:rPr>
              <w:t xml:space="preserve"> you inferred this information and display through media literacy.</w:t>
            </w:r>
          </w:p>
          <w:p w:rsidR="00617501" w:rsidRPr="00C1048E" w:rsidRDefault="00617501" w:rsidP="00C1048E"/>
        </w:tc>
        <w:tc>
          <w:tcPr>
            <w:tcW w:w="3117" w:type="dxa"/>
          </w:tcPr>
          <w:p w:rsidR="00C528F0" w:rsidRPr="00C528F0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Change - Character</w:t>
            </w:r>
          </w:p>
          <w:p w:rsidR="00617501" w:rsidRPr="00C1048E" w:rsidRDefault="00220890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>In writing, e</w:t>
            </w:r>
            <w:r w:rsidR="00617501" w:rsidRPr="00C1048E">
              <w:rPr>
                <w:rFonts w:asciiTheme="majorHAnsi" w:hAnsiTheme="majorHAnsi"/>
                <w:sz w:val="22"/>
                <w:szCs w:val="32"/>
              </w:rPr>
              <w:t xml:space="preserve">xplain how a character in the book changed from the beginning to the end.  You must highlight at least 2 of his/her traits that changed over the course of </w:t>
            </w:r>
            <w:r w:rsidRPr="00C1048E">
              <w:rPr>
                <w:rFonts w:asciiTheme="majorHAnsi" w:hAnsiTheme="majorHAnsi"/>
                <w:sz w:val="22"/>
                <w:szCs w:val="32"/>
              </w:rPr>
              <w:t>the text, and provide examples. Display your ideas through media literacy.</w:t>
            </w:r>
          </w:p>
          <w:p w:rsidR="00617501" w:rsidRPr="00C1048E" w:rsidRDefault="00617501" w:rsidP="00C1048E"/>
        </w:tc>
      </w:tr>
      <w:tr w:rsidR="00617501" w:rsidRPr="00C1048E" w:rsidTr="00C1048E">
        <w:tc>
          <w:tcPr>
            <w:tcW w:w="3116" w:type="dxa"/>
          </w:tcPr>
          <w:p w:rsidR="00C528F0" w:rsidRPr="00C528F0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Our Senses - Setting</w:t>
            </w:r>
          </w:p>
          <w:p w:rsidR="00617501" w:rsidRPr="00C1048E" w:rsidRDefault="00617501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 xml:space="preserve">Choose a particularly descriptive passage of the text. Visualize and record </w:t>
            </w:r>
            <w:r w:rsidR="00220890" w:rsidRPr="00C1048E">
              <w:rPr>
                <w:rFonts w:asciiTheme="majorHAnsi" w:hAnsiTheme="majorHAnsi"/>
                <w:sz w:val="22"/>
                <w:szCs w:val="32"/>
              </w:rPr>
              <w:t xml:space="preserve">in writing, </w:t>
            </w:r>
            <w:r w:rsidRPr="00C1048E">
              <w:rPr>
                <w:rFonts w:asciiTheme="majorHAnsi" w:hAnsiTheme="majorHAnsi"/>
                <w:sz w:val="22"/>
                <w:szCs w:val="32"/>
              </w:rPr>
              <w:t xml:space="preserve">using your five senses the setting of this passage and importance to the text in writing. </w:t>
            </w:r>
            <w:r w:rsidR="00C1048E" w:rsidRPr="00C1048E">
              <w:rPr>
                <w:rFonts w:asciiTheme="majorHAnsi" w:hAnsiTheme="majorHAnsi"/>
                <w:sz w:val="22"/>
                <w:szCs w:val="32"/>
              </w:rPr>
              <w:t xml:space="preserve"> Display your ideas through media literacy.</w:t>
            </w:r>
          </w:p>
        </w:tc>
        <w:tc>
          <w:tcPr>
            <w:tcW w:w="3117" w:type="dxa"/>
          </w:tcPr>
          <w:p w:rsidR="00C528F0" w:rsidRPr="00C528F0" w:rsidRDefault="00C528F0" w:rsidP="00C528F0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32"/>
              </w:rPr>
            </w:pPr>
            <w:r w:rsidRPr="00C528F0">
              <w:rPr>
                <w:rFonts w:asciiTheme="majorHAnsi" w:hAnsiTheme="majorHAnsi"/>
                <w:b/>
                <w:sz w:val="22"/>
                <w:szCs w:val="32"/>
              </w:rPr>
              <w:t>Positive Life- Theme/Main Idea</w:t>
            </w:r>
          </w:p>
          <w:p w:rsidR="00617501" w:rsidRPr="00C1048E" w:rsidRDefault="00C1048E" w:rsidP="00C1048E">
            <w:pPr>
              <w:pStyle w:val="NormalWeb"/>
              <w:rPr>
                <w:rFonts w:asciiTheme="majorHAnsi" w:hAnsiTheme="majorHAnsi"/>
                <w:sz w:val="22"/>
                <w:szCs w:val="32"/>
              </w:rPr>
            </w:pPr>
            <w:r w:rsidRPr="00C1048E">
              <w:rPr>
                <w:rFonts w:asciiTheme="majorHAnsi" w:hAnsiTheme="majorHAnsi"/>
                <w:sz w:val="22"/>
                <w:szCs w:val="32"/>
              </w:rPr>
              <w:t>In writing, d</w:t>
            </w:r>
            <w:r w:rsidR="00617501" w:rsidRPr="00C1048E">
              <w:rPr>
                <w:rFonts w:asciiTheme="majorHAnsi" w:hAnsiTheme="majorHAnsi"/>
                <w:sz w:val="22"/>
                <w:szCs w:val="32"/>
              </w:rPr>
              <w:t xml:space="preserve">etermine the theme/main idea of the text.  Decide how the message applies to your life and describe in detail how the theme/main idea will be used to create positive change? </w:t>
            </w:r>
            <w:r w:rsidRPr="00C1048E">
              <w:rPr>
                <w:rFonts w:asciiTheme="majorHAnsi" w:hAnsiTheme="majorHAnsi"/>
                <w:sz w:val="22"/>
                <w:szCs w:val="32"/>
              </w:rPr>
              <w:t xml:space="preserve"> Display your ideas through media literacy.</w:t>
            </w:r>
          </w:p>
          <w:p w:rsidR="00617501" w:rsidRPr="00C1048E" w:rsidRDefault="00617501" w:rsidP="00C1048E"/>
        </w:tc>
        <w:tc>
          <w:tcPr>
            <w:tcW w:w="3117" w:type="dxa"/>
          </w:tcPr>
          <w:p w:rsidR="00C528F0" w:rsidRPr="00C528F0" w:rsidRDefault="00C528F0" w:rsidP="00AA5F9E">
            <w:pPr>
              <w:jc w:val="center"/>
              <w:rPr>
                <w:b/>
              </w:rPr>
            </w:pPr>
            <w:r w:rsidRPr="00C528F0">
              <w:rPr>
                <w:b/>
              </w:rPr>
              <w:t>Time Line – Plot</w:t>
            </w:r>
          </w:p>
          <w:p w:rsidR="00C528F0" w:rsidRDefault="00C528F0" w:rsidP="00C1048E"/>
          <w:p w:rsidR="00617501" w:rsidRPr="00C528F0" w:rsidRDefault="00C1048E" w:rsidP="00C1048E">
            <w:pPr>
              <w:rPr>
                <w:rFonts w:asciiTheme="majorHAnsi" w:hAnsiTheme="majorHAnsi"/>
              </w:rPr>
            </w:pPr>
            <w:r w:rsidRPr="00C1048E">
              <w:t>In writing, e</w:t>
            </w:r>
            <w:r w:rsidR="00617501" w:rsidRPr="00C1048E">
              <w:t>xamine the plotline of your text and create a chronological timeline. Be sure to include the characteristics of you</w:t>
            </w:r>
            <w:r w:rsidRPr="00C1048E">
              <w:t>r text (fiction or non-fiction) and display through media literacy.</w:t>
            </w:r>
          </w:p>
        </w:tc>
      </w:tr>
    </w:tbl>
    <w:p w:rsidR="00617501" w:rsidRPr="00C528F0" w:rsidRDefault="00C1048E" w:rsidP="00C528F0">
      <w:pPr>
        <w:jc w:val="center"/>
        <w:rPr>
          <w:b/>
          <w:i/>
          <w:sz w:val="60"/>
        </w:rPr>
      </w:pPr>
      <w:r w:rsidRPr="00C1048E">
        <w:rPr>
          <w:b/>
          <w:i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A148B17" wp14:editId="0128EE6A">
            <wp:simplePos x="0" y="0"/>
            <wp:positionH relativeFrom="margin">
              <wp:posOffset>161925</wp:posOffset>
            </wp:positionH>
            <wp:positionV relativeFrom="margin">
              <wp:posOffset>161290</wp:posOffset>
            </wp:positionV>
            <wp:extent cx="1076325" cy="781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60"/>
          <w:lang w:eastAsia="en-CA"/>
        </w:rPr>
        <w:drawing>
          <wp:anchor distT="0" distB="0" distL="114300" distR="114300" simplePos="0" relativeHeight="251660288" behindDoc="0" locked="0" layoutInCell="1" allowOverlap="1" wp14:anchorId="07F7D2B2" wp14:editId="495AAE56">
            <wp:simplePos x="0" y="0"/>
            <wp:positionH relativeFrom="margin">
              <wp:posOffset>5086350</wp:posOffset>
            </wp:positionH>
            <wp:positionV relativeFrom="margin">
              <wp:posOffset>74295</wp:posOffset>
            </wp:positionV>
            <wp:extent cx="1059180" cy="7689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501">
        <w:rPr>
          <w:b/>
          <w:i/>
          <w:sz w:val="60"/>
        </w:rPr>
        <w:t xml:space="preserve">Think </w:t>
      </w:r>
      <w:proofErr w:type="gramStart"/>
      <w:r w:rsidRPr="00617501">
        <w:rPr>
          <w:b/>
          <w:i/>
          <w:sz w:val="60"/>
        </w:rPr>
        <w:t>Tac</w:t>
      </w:r>
      <w:proofErr w:type="gramEnd"/>
      <w:r w:rsidRPr="00617501">
        <w:rPr>
          <w:b/>
          <w:i/>
          <w:sz w:val="60"/>
        </w:rPr>
        <w:t xml:space="preserve"> Toe 2016</w:t>
      </w:r>
    </w:p>
    <w:sectPr w:rsidR="00617501" w:rsidRPr="00C528F0" w:rsidSect="00C1048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034"/>
    <w:multiLevelType w:val="hybridMultilevel"/>
    <w:tmpl w:val="02F243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526B5"/>
    <w:multiLevelType w:val="hybridMultilevel"/>
    <w:tmpl w:val="968E2DE0"/>
    <w:lvl w:ilvl="0" w:tplc="946EEC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63"/>
    <w:rsid w:val="00180317"/>
    <w:rsid w:val="00220890"/>
    <w:rsid w:val="00291663"/>
    <w:rsid w:val="00617501"/>
    <w:rsid w:val="00863C38"/>
    <w:rsid w:val="009933D5"/>
    <w:rsid w:val="00AA5F9E"/>
    <w:rsid w:val="00C1048E"/>
    <w:rsid w:val="00C4083A"/>
    <w:rsid w:val="00C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Eisses, Michelle</dc:creator>
  <cp:lastModifiedBy>Kim</cp:lastModifiedBy>
  <cp:revision>2</cp:revision>
  <cp:lastPrinted>2016-01-18T02:59:00Z</cp:lastPrinted>
  <dcterms:created xsi:type="dcterms:W3CDTF">2016-01-18T02:59:00Z</dcterms:created>
  <dcterms:modified xsi:type="dcterms:W3CDTF">2016-01-18T02:59:00Z</dcterms:modified>
</cp:coreProperties>
</file>